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9F6" w:rsidRDefault="00C659F6"/>
    <w:p w:rsidR="006A0ED2" w:rsidRPr="006A0ED2" w:rsidRDefault="006A0ED2" w:rsidP="006A0ED2">
      <w:pPr>
        <w:spacing w:line="276" w:lineRule="auto"/>
        <w:rPr>
          <w:rFonts w:ascii="Calibri" w:eastAsia="Calibri" w:hAnsi="Calibri"/>
          <w:b/>
          <w:color w:val="6B4B1E"/>
          <w:sz w:val="28"/>
        </w:rPr>
      </w:pPr>
      <w:r w:rsidRPr="006A0ED2">
        <w:rPr>
          <w:rFonts w:ascii="Calibri" w:eastAsia="Calibri" w:hAnsi="Calibri"/>
          <w:b/>
          <w:color w:val="6B4B1E"/>
          <w:sz w:val="28"/>
        </w:rPr>
        <w:t>Technical Assistance Brief:</w:t>
      </w:r>
    </w:p>
    <w:p w:rsidR="006A0ED2" w:rsidRPr="006A0ED2" w:rsidRDefault="006A0ED2" w:rsidP="006A0ED2">
      <w:pPr>
        <w:spacing w:after="200" w:line="276" w:lineRule="auto"/>
        <w:rPr>
          <w:rFonts w:ascii="Calibri" w:eastAsia="Calibri" w:hAnsi="Calibri"/>
          <w:b/>
          <w:color w:val="6B4B1E"/>
          <w:sz w:val="28"/>
        </w:rPr>
      </w:pPr>
      <w:r w:rsidRPr="006A0ED2">
        <w:rPr>
          <w:rFonts w:ascii="Calibri" w:eastAsia="Calibri" w:hAnsi="Calibri"/>
          <w:b/>
          <w:color w:val="6B4B1E"/>
          <w:sz w:val="28"/>
        </w:rPr>
        <w:t>Assessing Lead-Based Paint Hazard Control Treatment Post-Remediation</w:t>
      </w:r>
    </w:p>
    <w:p w:rsidR="006A0ED2" w:rsidRDefault="006A0ED2" w:rsidP="006A0ED2">
      <w:pPr>
        <w:rPr>
          <w:rFonts w:ascii="Calibri" w:eastAsia="Calibri" w:hAnsi="Calibri"/>
          <w:color w:val="6B4B1E"/>
          <w:sz w:val="28"/>
        </w:rPr>
      </w:pPr>
      <w:r w:rsidRPr="006A0ED2">
        <w:rPr>
          <w:rFonts w:ascii="Calibri" w:eastAsia="Calibri" w:hAnsi="Calibri"/>
          <w:color w:val="6B4B1E"/>
          <w:sz w:val="28"/>
        </w:rPr>
        <w:t>Attachment C.</w:t>
      </w:r>
      <w:r>
        <w:rPr>
          <w:rFonts w:ascii="Calibri" w:eastAsia="Calibri" w:hAnsi="Calibri"/>
          <w:color w:val="6B4B1E"/>
          <w:sz w:val="28"/>
        </w:rPr>
        <w:t>2</w:t>
      </w:r>
      <w:r w:rsidRPr="006A0ED2">
        <w:rPr>
          <w:rFonts w:ascii="Calibri" w:eastAsia="Calibri" w:hAnsi="Calibri"/>
          <w:color w:val="6B4B1E"/>
          <w:sz w:val="28"/>
        </w:rPr>
        <w:t xml:space="preserve">: </w:t>
      </w:r>
      <w:r>
        <w:rPr>
          <w:rFonts w:ascii="Calibri" w:eastAsia="Calibri" w:hAnsi="Calibri"/>
          <w:color w:val="6B4B1E"/>
          <w:sz w:val="28"/>
        </w:rPr>
        <w:t>Dust Sample Collection</w:t>
      </w:r>
    </w:p>
    <w:p w:rsidR="00747D53" w:rsidRPr="006A0ED2" w:rsidRDefault="00747D53" w:rsidP="006A0ED2">
      <w:pPr>
        <w:rPr>
          <w:rFonts w:ascii="Calibri" w:eastAsia="Calibri" w:hAnsi="Calibri"/>
          <w:color w:val="6B4B1E"/>
          <w:sz w:val="28"/>
        </w:rPr>
      </w:pPr>
    </w:p>
    <w:p w:rsidR="00883E3C" w:rsidRPr="004F3CB3" w:rsidRDefault="00883E3C" w:rsidP="00CF2E76">
      <w:pPr>
        <w:ind w:left="270" w:hanging="270"/>
        <w:rPr>
          <w:rFonts w:asciiTheme="minorHAnsi" w:hAnsiTheme="minorHAnsi" w:cs="Arial"/>
        </w:rPr>
      </w:pPr>
      <w:r w:rsidRPr="00CF2E76">
        <w:rPr>
          <w:rFonts w:asciiTheme="minorHAnsi" w:hAnsiTheme="minorHAnsi" w:cs="Arial"/>
        </w:rPr>
        <w:t>D</w:t>
      </w:r>
      <w:r w:rsidRPr="004F3CB3">
        <w:rPr>
          <w:rFonts w:asciiTheme="minorHAnsi" w:hAnsiTheme="minorHAnsi" w:cs="Arial"/>
        </w:rPr>
        <w:t>ate of Inspection:</w:t>
      </w:r>
      <w:r w:rsidR="00747D53" w:rsidRPr="004F3CB3">
        <w:rPr>
          <w:rFonts w:asciiTheme="minorHAnsi" w:hAnsiTheme="minorHAnsi" w:cs="Arial"/>
        </w:rPr>
        <w:t xml:space="preserve"> </w:t>
      </w:r>
      <w:r w:rsidR="00E80B57" w:rsidRPr="004F3CB3">
        <w:rPr>
          <w:rFonts w:asciiTheme="minorHAnsi" w:hAnsiTheme="minorHAnsi" w:cs="Arial"/>
        </w:rPr>
        <w:t>_________</w:t>
      </w:r>
      <w:r w:rsidR="00747D53" w:rsidRPr="004F3CB3">
        <w:rPr>
          <w:rFonts w:asciiTheme="minorHAnsi" w:hAnsiTheme="minorHAnsi" w:cs="Arial"/>
        </w:rPr>
        <w:t xml:space="preserve"> </w:t>
      </w:r>
      <w:r w:rsidRPr="004F3CB3">
        <w:rPr>
          <w:rFonts w:asciiTheme="minorHAnsi" w:hAnsiTheme="minorHAnsi" w:cs="Arial"/>
        </w:rPr>
        <w:t>(mm/</w:t>
      </w:r>
      <w:proofErr w:type="spellStart"/>
      <w:r w:rsidRPr="004F3CB3">
        <w:rPr>
          <w:rFonts w:asciiTheme="minorHAnsi" w:hAnsiTheme="minorHAnsi" w:cs="Arial"/>
        </w:rPr>
        <w:t>dd</w:t>
      </w:r>
      <w:proofErr w:type="spellEnd"/>
      <w:r w:rsidRPr="004F3CB3">
        <w:rPr>
          <w:rFonts w:asciiTheme="minorHAnsi" w:hAnsiTheme="minorHAnsi" w:cs="Arial"/>
        </w:rPr>
        <w:t>/</w:t>
      </w:r>
      <w:proofErr w:type="spellStart"/>
      <w:r w:rsidRPr="004F3CB3">
        <w:rPr>
          <w:rFonts w:asciiTheme="minorHAnsi" w:hAnsiTheme="minorHAnsi" w:cs="Arial"/>
        </w:rPr>
        <w:t>yy</w:t>
      </w:r>
      <w:proofErr w:type="spellEnd"/>
      <w:r w:rsidRPr="004F3CB3">
        <w:rPr>
          <w:rFonts w:asciiTheme="minorHAnsi" w:hAnsiTheme="minorHAnsi" w:cs="Arial"/>
        </w:rPr>
        <w:t>)</w:t>
      </w:r>
    </w:p>
    <w:p w:rsidR="00C659F6" w:rsidRDefault="00C659F6" w:rsidP="00D4485D">
      <w:pPr>
        <w:ind w:right="-1080"/>
        <w:rPr>
          <w:rFonts w:ascii="Arial" w:hAnsi="Arial" w:cs="Arial"/>
          <w:sz w:val="20"/>
          <w:szCs w:val="20"/>
        </w:rPr>
      </w:pPr>
    </w:p>
    <w:p w:rsidR="00C82FBC" w:rsidRDefault="00C82FBC" w:rsidP="005F1622">
      <w:pPr>
        <w:ind w:left="-720" w:right="-1080"/>
        <w:rPr>
          <w:rFonts w:ascii="Arial" w:hAnsi="Arial" w:cs="Arial"/>
          <w:sz w:val="20"/>
          <w:szCs w:val="20"/>
        </w:rPr>
      </w:pP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3960"/>
        <w:gridCol w:w="720"/>
        <w:gridCol w:w="1980"/>
        <w:gridCol w:w="781"/>
        <w:gridCol w:w="1042"/>
      </w:tblGrid>
      <w:tr w:rsidR="006A0ED2" w:rsidRPr="00AB7498" w:rsidTr="00623497">
        <w:trPr>
          <w:trHeight w:val="602"/>
          <w:jc w:val="center"/>
        </w:trPr>
        <w:tc>
          <w:tcPr>
            <w:tcW w:w="1075" w:type="dxa"/>
            <w:shd w:val="clear" w:color="auto" w:fill="6B4B1E"/>
            <w:vAlign w:val="center"/>
          </w:tcPr>
          <w:p w:rsidR="006A0ED2" w:rsidRPr="004F3CB3" w:rsidRDefault="006A0ED2" w:rsidP="006A0ED2">
            <w:pPr>
              <w:ind w:right="-1080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  <w:r w:rsidRPr="004F3CB3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>Street No.</w:t>
            </w:r>
          </w:p>
        </w:tc>
        <w:tc>
          <w:tcPr>
            <w:tcW w:w="3960" w:type="dxa"/>
            <w:shd w:val="clear" w:color="auto" w:fill="6B4B1E"/>
            <w:vAlign w:val="center"/>
          </w:tcPr>
          <w:p w:rsidR="006A0ED2" w:rsidRPr="004F3CB3" w:rsidRDefault="006A0ED2" w:rsidP="006A0ED2">
            <w:pPr>
              <w:ind w:right="-1080"/>
              <w:rPr>
                <w:rFonts w:asciiTheme="minorHAnsi" w:hAnsiTheme="minorHAnsi" w:cs="Arial"/>
                <w:b/>
                <w:color w:val="FFFFFF" w:themeColor="background1"/>
                <w:sz w:val="8"/>
                <w:szCs w:val="8"/>
              </w:rPr>
            </w:pPr>
            <w:r w:rsidRPr="004F3CB3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>Street Name</w:t>
            </w:r>
          </w:p>
        </w:tc>
        <w:tc>
          <w:tcPr>
            <w:tcW w:w="720" w:type="dxa"/>
            <w:shd w:val="clear" w:color="auto" w:fill="6B4B1E"/>
            <w:vAlign w:val="center"/>
          </w:tcPr>
          <w:p w:rsidR="006A0ED2" w:rsidRPr="004F3CB3" w:rsidRDefault="006A0ED2" w:rsidP="006A0ED2">
            <w:pPr>
              <w:ind w:right="-1080"/>
              <w:rPr>
                <w:rFonts w:asciiTheme="minorHAnsi" w:hAnsiTheme="minorHAnsi" w:cs="Arial"/>
                <w:b/>
                <w:color w:val="FFFFFF" w:themeColor="background1"/>
                <w:sz w:val="8"/>
                <w:szCs w:val="8"/>
              </w:rPr>
            </w:pPr>
            <w:r w:rsidRPr="004F3CB3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>Unit</w:t>
            </w:r>
          </w:p>
        </w:tc>
        <w:tc>
          <w:tcPr>
            <w:tcW w:w="1980" w:type="dxa"/>
            <w:shd w:val="clear" w:color="auto" w:fill="6B4B1E"/>
            <w:vAlign w:val="center"/>
          </w:tcPr>
          <w:p w:rsidR="006A0ED2" w:rsidRPr="004F3CB3" w:rsidRDefault="006A0ED2" w:rsidP="006A0ED2">
            <w:pPr>
              <w:ind w:right="-1080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  <w:r w:rsidRPr="004F3CB3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>City</w:t>
            </w:r>
          </w:p>
        </w:tc>
        <w:tc>
          <w:tcPr>
            <w:tcW w:w="781" w:type="dxa"/>
            <w:shd w:val="clear" w:color="auto" w:fill="6B4B1E"/>
            <w:vAlign w:val="center"/>
          </w:tcPr>
          <w:p w:rsidR="006A0ED2" w:rsidRPr="004F3CB3" w:rsidRDefault="006A0ED2" w:rsidP="006A0ED2">
            <w:pPr>
              <w:ind w:right="-1080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  <w:r w:rsidRPr="004F3CB3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>State</w:t>
            </w:r>
          </w:p>
        </w:tc>
        <w:tc>
          <w:tcPr>
            <w:tcW w:w="1042" w:type="dxa"/>
            <w:shd w:val="clear" w:color="auto" w:fill="6B4B1E"/>
            <w:vAlign w:val="center"/>
          </w:tcPr>
          <w:p w:rsidR="006A0ED2" w:rsidRPr="004F3CB3" w:rsidRDefault="006A0ED2" w:rsidP="006A0ED2">
            <w:pPr>
              <w:ind w:right="-1080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  <w:r w:rsidRPr="004F3CB3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>ZIP Code</w:t>
            </w:r>
          </w:p>
        </w:tc>
      </w:tr>
      <w:tr w:rsidR="006A0ED2" w:rsidRPr="00AB7498" w:rsidTr="00623497">
        <w:trPr>
          <w:trHeight w:val="998"/>
          <w:jc w:val="center"/>
        </w:trPr>
        <w:tc>
          <w:tcPr>
            <w:tcW w:w="1075" w:type="dxa"/>
            <w:shd w:val="clear" w:color="auto" w:fill="auto"/>
            <w:vAlign w:val="center"/>
          </w:tcPr>
          <w:p w:rsidR="006A0ED2" w:rsidRPr="004F3CB3" w:rsidRDefault="006A0ED2" w:rsidP="00C659F6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6A0ED2" w:rsidRPr="004F3CB3" w:rsidRDefault="006A0ED2" w:rsidP="00C82FBC">
            <w:pPr>
              <w:ind w:right="-1080"/>
              <w:rPr>
                <w:rFonts w:asciiTheme="minorHAnsi" w:hAnsiTheme="minorHAnsi" w:cs="Arial"/>
                <w:sz w:val="8"/>
                <w:szCs w:val="8"/>
              </w:rPr>
            </w:pPr>
          </w:p>
        </w:tc>
        <w:tc>
          <w:tcPr>
            <w:tcW w:w="720" w:type="dxa"/>
            <w:shd w:val="clear" w:color="auto" w:fill="auto"/>
          </w:tcPr>
          <w:p w:rsidR="006A0ED2" w:rsidRPr="004F3CB3" w:rsidRDefault="006A0ED2" w:rsidP="00C82FBC">
            <w:pPr>
              <w:ind w:right="-1080"/>
              <w:rPr>
                <w:rFonts w:asciiTheme="minorHAnsi" w:hAnsiTheme="minorHAnsi" w:cs="Arial"/>
                <w:sz w:val="8"/>
                <w:szCs w:val="8"/>
              </w:rPr>
            </w:pPr>
          </w:p>
        </w:tc>
        <w:tc>
          <w:tcPr>
            <w:tcW w:w="1980" w:type="dxa"/>
            <w:shd w:val="clear" w:color="auto" w:fill="auto"/>
          </w:tcPr>
          <w:p w:rsidR="006A0ED2" w:rsidRPr="004F3CB3" w:rsidRDefault="006A0ED2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</w:tcPr>
          <w:p w:rsidR="006A0ED2" w:rsidRPr="004F3CB3" w:rsidRDefault="006A0ED2" w:rsidP="009920E5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6A0ED2" w:rsidRPr="004F3CB3" w:rsidRDefault="006A0ED2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6A0ED2" w:rsidRPr="004F3CB3" w:rsidRDefault="006A0ED2">
      <w:pPr>
        <w:rPr>
          <w:rFonts w:asciiTheme="minorHAnsi" w:hAnsiTheme="minorHAnsi"/>
        </w:rPr>
      </w:pP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1470"/>
        <w:gridCol w:w="1028"/>
        <w:gridCol w:w="1110"/>
        <w:gridCol w:w="1240"/>
        <w:gridCol w:w="1083"/>
        <w:gridCol w:w="1260"/>
        <w:gridCol w:w="1260"/>
      </w:tblGrid>
      <w:tr w:rsidR="009920E5" w:rsidRPr="00AB7498" w:rsidTr="004F3CB3">
        <w:trPr>
          <w:trHeight w:val="285"/>
          <w:jc w:val="center"/>
        </w:trPr>
        <w:tc>
          <w:tcPr>
            <w:tcW w:w="1147" w:type="dxa"/>
            <w:vMerge w:val="restart"/>
            <w:shd w:val="clear" w:color="auto" w:fill="6B4B1E"/>
            <w:vAlign w:val="center"/>
          </w:tcPr>
          <w:p w:rsidR="009920E5" w:rsidRPr="004F3CB3" w:rsidRDefault="009920E5" w:rsidP="00C659F6">
            <w:pPr>
              <w:ind w:right="-1080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</w:p>
          <w:p w:rsidR="009920E5" w:rsidRPr="004F3CB3" w:rsidRDefault="009920E5" w:rsidP="00C659F6">
            <w:pPr>
              <w:ind w:right="-1080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</w:p>
          <w:p w:rsidR="009920E5" w:rsidRPr="004F3CB3" w:rsidRDefault="009920E5" w:rsidP="00C659F6">
            <w:pPr>
              <w:ind w:right="-1080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  <w:r w:rsidRPr="004F3CB3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>Room</w:t>
            </w:r>
          </w:p>
          <w:p w:rsidR="009920E5" w:rsidRPr="004F3CB3" w:rsidRDefault="009920E5" w:rsidP="00C659F6">
            <w:pPr>
              <w:ind w:right="-1080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  <w:r w:rsidRPr="004F3CB3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>Function</w:t>
            </w:r>
          </w:p>
        </w:tc>
        <w:tc>
          <w:tcPr>
            <w:tcW w:w="1470" w:type="dxa"/>
            <w:vMerge w:val="restart"/>
            <w:shd w:val="clear" w:color="auto" w:fill="6B4B1E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</w:p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</w:p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  <w:r w:rsidRPr="004F3CB3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 xml:space="preserve">  Room </w:t>
            </w:r>
          </w:p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  <w:r w:rsidRPr="004F3CB3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>Location</w:t>
            </w:r>
          </w:p>
        </w:tc>
        <w:tc>
          <w:tcPr>
            <w:tcW w:w="1028" w:type="dxa"/>
            <w:vMerge w:val="restart"/>
            <w:shd w:val="clear" w:color="auto" w:fill="6B4B1E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</w:p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</w:p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  <w:r w:rsidRPr="004F3CB3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 xml:space="preserve">Sample </w:t>
            </w:r>
          </w:p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  <w:r w:rsidRPr="004F3CB3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 xml:space="preserve">  Type</w:t>
            </w:r>
          </w:p>
        </w:tc>
        <w:tc>
          <w:tcPr>
            <w:tcW w:w="2350" w:type="dxa"/>
            <w:gridSpan w:val="2"/>
            <w:shd w:val="clear" w:color="auto" w:fill="6B4B1E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b/>
                <w:color w:val="FFFFFF" w:themeColor="background1"/>
                <w:sz w:val="8"/>
                <w:szCs w:val="8"/>
              </w:rPr>
            </w:pPr>
          </w:p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  <w:r w:rsidRPr="004F3CB3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 xml:space="preserve">  Sample Dimensions</w:t>
            </w:r>
          </w:p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1083" w:type="dxa"/>
            <w:vMerge w:val="restart"/>
            <w:shd w:val="clear" w:color="auto" w:fill="6B4B1E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</w:p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  <w:r w:rsidRPr="004F3CB3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 xml:space="preserve">  </w:t>
            </w:r>
          </w:p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  <w:r w:rsidRPr="004F3CB3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 xml:space="preserve">   Sample </w:t>
            </w:r>
          </w:p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  <w:r w:rsidRPr="004F3CB3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 xml:space="preserve">       No.</w:t>
            </w:r>
          </w:p>
        </w:tc>
        <w:tc>
          <w:tcPr>
            <w:tcW w:w="1260" w:type="dxa"/>
            <w:vMerge w:val="restart"/>
            <w:shd w:val="clear" w:color="auto" w:fill="6B4B1E"/>
          </w:tcPr>
          <w:p w:rsidR="009920E5" w:rsidRPr="004F3CB3" w:rsidRDefault="009920E5" w:rsidP="009920E5">
            <w:pPr>
              <w:ind w:right="-1080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</w:p>
          <w:p w:rsidR="009920E5" w:rsidRPr="004F3CB3" w:rsidRDefault="009920E5" w:rsidP="009920E5">
            <w:pPr>
              <w:ind w:right="-1080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  <w:r w:rsidRPr="004F3CB3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>Lead</w:t>
            </w:r>
          </w:p>
          <w:p w:rsidR="009920E5" w:rsidRPr="004F3CB3" w:rsidRDefault="009920E5" w:rsidP="009920E5">
            <w:pPr>
              <w:ind w:right="-1080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  <w:r w:rsidRPr="004F3CB3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>(µg</w:t>
            </w:r>
            <w:r w:rsidR="00FF6942" w:rsidRPr="004F3CB3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>/sample</w:t>
            </w:r>
            <w:r w:rsidRPr="004F3CB3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  <w:shd w:val="clear" w:color="auto" w:fill="6B4B1E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</w:p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  <w:r w:rsidRPr="004F3CB3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>Loading</w:t>
            </w:r>
          </w:p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  <w:r w:rsidRPr="004F3CB3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 xml:space="preserve"> (µg/ft</w:t>
            </w:r>
            <w:r w:rsidRPr="004F3CB3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  <w:vertAlign w:val="superscript"/>
              </w:rPr>
              <w:t>2</w:t>
            </w:r>
            <w:r w:rsidRPr="004F3CB3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9920E5" w:rsidRPr="00AB7498" w:rsidTr="004F3CB3">
        <w:trPr>
          <w:trHeight w:val="285"/>
          <w:jc w:val="center"/>
        </w:trPr>
        <w:tc>
          <w:tcPr>
            <w:tcW w:w="1147" w:type="dxa"/>
            <w:vMerge/>
            <w:shd w:val="clear" w:color="auto" w:fill="A6A6A6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A6A6A6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A6A6A6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6B4B1E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b/>
                <w:color w:val="FFFFFF" w:themeColor="background1"/>
                <w:sz w:val="6"/>
                <w:szCs w:val="6"/>
              </w:rPr>
            </w:pPr>
            <w:r w:rsidRPr="004F3CB3">
              <w:rPr>
                <w:rFonts w:asciiTheme="minorHAnsi" w:hAnsiTheme="minorHAnsi" w:cs="Arial"/>
                <w:b/>
                <w:color w:val="FFFFFF" w:themeColor="background1"/>
                <w:sz w:val="6"/>
                <w:szCs w:val="6"/>
              </w:rPr>
              <w:t xml:space="preserve">  </w:t>
            </w:r>
          </w:p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  <w:r w:rsidRPr="004F3CB3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 xml:space="preserve">   Length </w:t>
            </w:r>
          </w:p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  <w:r w:rsidRPr="004F3CB3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 xml:space="preserve">  (inches)</w:t>
            </w:r>
          </w:p>
        </w:tc>
        <w:tc>
          <w:tcPr>
            <w:tcW w:w="1240" w:type="dxa"/>
            <w:shd w:val="clear" w:color="auto" w:fill="6B4B1E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b/>
                <w:color w:val="FFFFFF" w:themeColor="background1"/>
                <w:sz w:val="6"/>
                <w:szCs w:val="6"/>
              </w:rPr>
            </w:pPr>
            <w:r w:rsidRPr="004F3CB3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4F3CB3">
              <w:rPr>
                <w:rFonts w:asciiTheme="minorHAnsi" w:hAnsiTheme="minorHAnsi" w:cs="Arial"/>
                <w:b/>
                <w:color w:val="FFFFFF" w:themeColor="background1"/>
                <w:sz w:val="6"/>
                <w:szCs w:val="6"/>
              </w:rPr>
              <w:t xml:space="preserve">  </w:t>
            </w:r>
          </w:p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  <w:r w:rsidRPr="004F3CB3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 xml:space="preserve">   Width</w:t>
            </w:r>
          </w:p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  <w:r w:rsidRPr="004F3CB3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 xml:space="preserve">  (inches)</w:t>
            </w:r>
          </w:p>
        </w:tc>
        <w:tc>
          <w:tcPr>
            <w:tcW w:w="1083" w:type="dxa"/>
            <w:vMerge/>
            <w:shd w:val="clear" w:color="auto" w:fill="A6A6A6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6A6A6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6A6A6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920E5" w:rsidRPr="00AB7498" w:rsidTr="004F3CB3">
        <w:trPr>
          <w:jc w:val="center"/>
        </w:trPr>
        <w:tc>
          <w:tcPr>
            <w:tcW w:w="1147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10"/>
                <w:szCs w:val="10"/>
              </w:rPr>
            </w:pPr>
          </w:p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  <w:r w:rsidRPr="004F3CB3">
              <w:rPr>
                <w:rFonts w:asciiTheme="minorHAnsi" w:hAnsiTheme="minorHAnsi" w:cs="Arial"/>
                <w:sz w:val="20"/>
                <w:szCs w:val="20"/>
              </w:rPr>
              <w:t>Entry</w:t>
            </w:r>
          </w:p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10"/>
                <w:szCs w:val="10"/>
              </w:rPr>
            </w:pPr>
          </w:p>
        </w:tc>
        <w:tc>
          <w:tcPr>
            <w:tcW w:w="1470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920E5" w:rsidRPr="00AB7498" w:rsidTr="004F3CB3">
        <w:trPr>
          <w:jc w:val="center"/>
        </w:trPr>
        <w:tc>
          <w:tcPr>
            <w:tcW w:w="1147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10"/>
                <w:szCs w:val="10"/>
              </w:rPr>
            </w:pPr>
          </w:p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  <w:r w:rsidRPr="004F3CB3">
              <w:rPr>
                <w:rFonts w:asciiTheme="minorHAnsi" w:hAnsiTheme="minorHAnsi" w:cs="Arial"/>
                <w:sz w:val="20"/>
                <w:szCs w:val="20"/>
              </w:rPr>
              <w:t>Playroom</w:t>
            </w:r>
          </w:p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10"/>
                <w:szCs w:val="10"/>
              </w:rPr>
            </w:pPr>
          </w:p>
        </w:tc>
        <w:tc>
          <w:tcPr>
            <w:tcW w:w="1470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28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920E5" w:rsidRPr="00AB7498" w:rsidTr="004F3CB3">
        <w:trPr>
          <w:jc w:val="center"/>
        </w:trPr>
        <w:tc>
          <w:tcPr>
            <w:tcW w:w="1147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10"/>
                <w:szCs w:val="10"/>
              </w:rPr>
            </w:pPr>
          </w:p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  <w:r w:rsidRPr="004F3CB3">
              <w:rPr>
                <w:rFonts w:asciiTheme="minorHAnsi" w:hAnsiTheme="minorHAnsi" w:cs="Arial"/>
                <w:sz w:val="20"/>
                <w:szCs w:val="20"/>
              </w:rPr>
              <w:t>Playroom</w:t>
            </w:r>
          </w:p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10"/>
                <w:szCs w:val="10"/>
              </w:rPr>
            </w:pPr>
          </w:p>
        </w:tc>
        <w:tc>
          <w:tcPr>
            <w:tcW w:w="1470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920E5" w:rsidRPr="00AB7498" w:rsidTr="004F3CB3">
        <w:trPr>
          <w:jc w:val="center"/>
        </w:trPr>
        <w:tc>
          <w:tcPr>
            <w:tcW w:w="1147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10"/>
                <w:szCs w:val="10"/>
              </w:rPr>
            </w:pPr>
          </w:p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  <w:r w:rsidRPr="004F3CB3">
              <w:rPr>
                <w:rFonts w:asciiTheme="minorHAnsi" w:hAnsiTheme="minorHAnsi" w:cs="Arial"/>
                <w:sz w:val="20"/>
                <w:szCs w:val="20"/>
              </w:rPr>
              <w:t>Kitchen</w:t>
            </w:r>
          </w:p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10"/>
                <w:szCs w:val="10"/>
              </w:rPr>
            </w:pPr>
          </w:p>
        </w:tc>
        <w:tc>
          <w:tcPr>
            <w:tcW w:w="1470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920E5" w:rsidRPr="00AB7498" w:rsidTr="004F3CB3">
        <w:trPr>
          <w:jc w:val="center"/>
        </w:trPr>
        <w:tc>
          <w:tcPr>
            <w:tcW w:w="1147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10"/>
                <w:szCs w:val="10"/>
              </w:rPr>
            </w:pPr>
          </w:p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  <w:r w:rsidRPr="004F3CB3">
              <w:rPr>
                <w:rFonts w:asciiTheme="minorHAnsi" w:hAnsiTheme="minorHAnsi" w:cs="Arial"/>
                <w:sz w:val="20"/>
                <w:szCs w:val="20"/>
              </w:rPr>
              <w:t>Kitchen</w:t>
            </w:r>
          </w:p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10"/>
                <w:szCs w:val="10"/>
              </w:rPr>
            </w:pPr>
          </w:p>
        </w:tc>
        <w:tc>
          <w:tcPr>
            <w:tcW w:w="1470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920E5" w:rsidRPr="00AB7498" w:rsidTr="004F3CB3">
        <w:trPr>
          <w:jc w:val="center"/>
        </w:trPr>
        <w:tc>
          <w:tcPr>
            <w:tcW w:w="1147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10"/>
                <w:szCs w:val="10"/>
              </w:rPr>
            </w:pPr>
          </w:p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  <w:r w:rsidRPr="004F3CB3">
              <w:rPr>
                <w:rFonts w:asciiTheme="minorHAnsi" w:hAnsiTheme="minorHAnsi" w:cs="Arial"/>
                <w:sz w:val="20"/>
                <w:szCs w:val="20"/>
              </w:rPr>
              <w:t>Bedroom 1</w:t>
            </w:r>
          </w:p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10"/>
                <w:szCs w:val="10"/>
              </w:rPr>
            </w:pPr>
          </w:p>
        </w:tc>
        <w:tc>
          <w:tcPr>
            <w:tcW w:w="1470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920E5" w:rsidRPr="00AB7498" w:rsidTr="004F3CB3">
        <w:trPr>
          <w:jc w:val="center"/>
        </w:trPr>
        <w:tc>
          <w:tcPr>
            <w:tcW w:w="1147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10"/>
                <w:szCs w:val="10"/>
              </w:rPr>
            </w:pPr>
          </w:p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  <w:r w:rsidRPr="004F3CB3">
              <w:rPr>
                <w:rFonts w:asciiTheme="minorHAnsi" w:hAnsiTheme="minorHAnsi" w:cs="Arial"/>
                <w:sz w:val="20"/>
                <w:szCs w:val="20"/>
              </w:rPr>
              <w:t>Bedroom 1</w:t>
            </w:r>
          </w:p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10"/>
                <w:szCs w:val="10"/>
              </w:rPr>
            </w:pPr>
          </w:p>
        </w:tc>
        <w:tc>
          <w:tcPr>
            <w:tcW w:w="1470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920E5" w:rsidRPr="00AB7498" w:rsidTr="004F3CB3">
        <w:trPr>
          <w:jc w:val="center"/>
        </w:trPr>
        <w:tc>
          <w:tcPr>
            <w:tcW w:w="1147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10"/>
                <w:szCs w:val="10"/>
              </w:rPr>
            </w:pPr>
          </w:p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  <w:r w:rsidRPr="004F3CB3">
              <w:rPr>
                <w:rFonts w:asciiTheme="minorHAnsi" w:hAnsiTheme="minorHAnsi" w:cs="Arial"/>
                <w:sz w:val="20"/>
                <w:szCs w:val="20"/>
              </w:rPr>
              <w:t>Bedroom 2</w:t>
            </w:r>
          </w:p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10"/>
                <w:szCs w:val="10"/>
              </w:rPr>
            </w:pPr>
          </w:p>
        </w:tc>
        <w:tc>
          <w:tcPr>
            <w:tcW w:w="1470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920E5" w:rsidRPr="00AB7498" w:rsidTr="004F3CB3">
        <w:trPr>
          <w:jc w:val="center"/>
        </w:trPr>
        <w:tc>
          <w:tcPr>
            <w:tcW w:w="1147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10"/>
                <w:szCs w:val="10"/>
              </w:rPr>
            </w:pPr>
          </w:p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  <w:r w:rsidRPr="004F3CB3">
              <w:rPr>
                <w:rFonts w:asciiTheme="minorHAnsi" w:hAnsiTheme="minorHAnsi" w:cs="Arial"/>
                <w:sz w:val="20"/>
                <w:szCs w:val="20"/>
              </w:rPr>
              <w:t>Bedroom 2</w:t>
            </w:r>
          </w:p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10"/>
                <w:szCs w:val="10"/>
              </w:rPr>
            </w:pPr>
          </w:p>
        </w:tc>
        <w:tc>
          <w:tcPr>
            <w:tcW w:w="1470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920E5" w:rsidRPr="004F3CB3" w:rsidRDefault="009920E5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F6942" w:rsidRPr="00AB7498" w:rsidTr="004F3CB3">
        <w:trPr>
          <w:jc w:val="center"/>
        </w:trPr>
        <w:tc>
          <w:tcPr>
            <w:tcW w:w="1147" w:type="dxa"/>
          </w:tcPr>
          <w:p w:rsidR="00FF6942" w:rsidRPr="004F3CB3" w:rsidRDefault="00FF6942" w:rsidP="00C82FBC">
            <w:pPr>
              <w:ind w:right="-1080"/>
              <w:rPr>
                <w:rFonts w:asciiTheme="minorHAnsi" w:hAnsiTheme="minorHAnsi" w:cs="Arial"/>
                <w:sz w:val="10"/>
                <w:szCs w:val="10"/>
              </w:rPr>
            </w:pPr>
          </w:p>
          <w:p w:rsidR="00305646" w:rsidRPr="004F3CB3" w:rsidRDefault="00305646" w:rsidP="00C82FBC">
            <w:pPr>
              <w:ind w:right="-1080"/>
              <w:rPr>
                <w:rFonts w:asciiTheme="minorHAnsi" w:hAnsiTheme="minorHAnsi" w:cs="Arial"/>
                <w:sz w:val="10"/>
                <w:szCs w:val="10"/>
              </w:rPr>
            </w:pPr>
          </w:p>
          <w:p w:rsidR="00305646" w:rsidRPr="004F3CB3" w:rsidRDefault="00305646" w:rsidP="00C82FBC">
            <w:pPr>
              <w:ind w:right="-1080"/>
              <w:rPr>
                <w:rFonts w:asciiTheme="minorHAnsi" w:hAnsiTheme="minorHAnsi" w:cs="Arial"/>
                <w:sz w:val="10"/>
                <w:szCs w:val="10"/>
              </w:rPr>
            </w:pPr>
          </w:p>
        </w:tc>
        <w:tc>
          <w:tcPr>
            <w:tcW w:w="1470" w:type="dxa"/>
          </w:tcPr>
          <w:p w:rsidR="00FF6942" w:rsidRPr="004F3CB3" w:rsidRDefault="00FF6942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FF6942" w:rsidRPr="004F3CB3" w:rsidRDefault="00FF6942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:rsidR="00FF6942" w:rsidRPr="004F3CB3" w:rsidRDefault="00FF6942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:rsidR="00FF6942" w:rsidRPr="004F3CB3" w:rsidRDefault="00FF6942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FF6942" w:rsidRPr="004F3CB3" w:rsidRDefault="00FF6942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FF6942" w:rsidRPr="004F3CB3" w:rsidRDefault="00FF6942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FF6942" w:rsidRPr="004F3CB3" w:rsidRDefault="00FF6942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F6942" w:rsidRPr="00AB7498" w:rsidTr="004F3CB3">
        <w:trPr>
          <w:jc w:val="center"/>
        </w:trPr>
        <w:tc>
          <w:tcPr>
            <w:tcW w:w="1147" w:type="dxa"/>
          </w:tcPr>
          <w:p w:rsidR="00FF6942" w:rsidRPr="004F3CB3" w:rsidRDefault="00FF6942" w:rsidP="00C82FBC">
            <w:pPr>
              <w:ind w:right="-1080"/>
              <w:rPr>
                <w:rFonts w:asciiTheme="minorHAnsi" w:hAnsiTheme="minorHAnsi" w:cs="Arial"/>
                <w:sz w:val="10"/>
                <w:szCs w:val="10"/>
              </w:rPr>
            </w:pPr>
          </w:p>
          <w:p w:rsidR="00305646" w:rsidRPr="004F3CB3" w:rsidRDefault="00305646" w:rsidP="00C82FBC">
            <w:pPr>
              <w:ind w:right="-1080"/>
              <w:rPr>
                <w:rFonts w:asciiTheme="minorHAnsi" w:hAnsiTheme="minorHAnsi" w:cs="Arial"/>
                <w:sz w:val="10"/>
                <w:szCs w:val="10"/>
              </w:rPr>
            </w:pPr>
          </w:p>
          <w:p w:rsidR="00305646" w:rsidRPr="004F3CB3" w:rsidRDefault="00305646" w:rsidP="00C82FBC">
            <w:pPr>
              <w:ind w:right="-1080"/>
              <w:rPr>
                <w:rFonts w:asciiTheme="minorHAnsi" w:hAnsiTheme="minorHAnsi" w:cs="Arial"/>
                <w:sz w:val="10"/>
                <w:szCs w:val="10"/>
              </w:rPr>
            </w:pPr>
          </w:p>
        </w:tc>
        <w:tc>
          <w:tcPr>
            <w:tcW w:w="1470" w:type="dxa"/>
          </w:tcPr>
          <w:p w:rsidR="00FF6942" w:rsidRPr="004F3CB3" w:rsidRDefault="00FF6942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FF6942" w:rsidRPr="004F3CB3" w:rsidRDefault="00FF6942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:rsidR="00FF6942" w:rsidRPr="004F3CB3" w:rsidRDefault="00FF6942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:rsidR="00FF6942" w:rsidRPr="004F3CB3" w:rsidRDefault="00FF6942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FF6942" w:rsidRPr="004F3CB3" w:rsidRDefault="00FF6942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FF6942" w:rsidRPr="004F3CB3" w:rsidRDefault="00FF6942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FF6942" w:rsidRPr="004F3CB3" w:rsidRDefault="00FF6942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F6942" w:rsidRPr="00AB7498" w:rsidTr="004F3CB3">
        <w:trPr>
          <w:jc w:val="center"/>
        </w:trPr>
        <w:tc>
          <w:tcPr>
            <w:tcW w:w="1147" w:type="dxa"/>
          </w:tcPr>
          <w:p w:rsidR="00FF6942" w:rsidRPr="004F3CB3" w:rsidRDefault="00FF6942" w:rsidP="00C82FBC">
            <w:pPr>
              <w:ind w:right="-1080"/>
              <w:rPr>
                <w:rFonts w:asciiTheme="minorHAnsi" w:hAnsiTheme="minorHAnsi" w:cs="Arial"/>
                <w:sz w:val="10"/>
                <w:szCs w:val="10"/>
              </w:rPr>
            </w:pPr>
          </w:p>
          <w:p w:rsidR="00305646" w:rsidRPr="004F3CB3" w:rsidRDefault="00305646" w:rsidP="00C82FBC">
            <w:pPr>
              <w:ind w:right="-1080"/>
              <w:rPr>
                <w:rFonts w:asciiTheme="minorHAnsi" w:hAnsiTheme="minorHAnsi" w:cs="Arial"/>
                <w:sz w:val="10"/>
                <w:szCs w:val="10"/>
              </w:rPr>
            </w:pPr>
          </w:p>
          <w:p w:rsidR="00305646" w:rsidRPr="004F3CB3" w:rsidRDefault="00305646" w:rsidP="00C82FBC">
            <w:pPr>
              <w:ind w:right="-1080"/>
              <w:rPr>
                <w:rFonts w:asciiTheme="minorHAnsi" w:hAnsiTheme="minorHAnsi" w:cs="Arial"/>
                <w:sz w:val="10"/>
                <w:szCs w:val="10"/>
              </w:rPr>
            </w:pPr>
          </w:p>
        </w:tc>
        <w:tc>
          <w:tcPr>
            <w:tcW w:w="1470" w:type="dxa"/>
          </w:tcPr>
          <w:p w:rsidR="00FF6942" w:rsidRPr="004F3CB3" w:rsidRDefault="00FF6942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FF6942" w:rsidRPr="004F3CB3" w:rsidRDefault="00FF6942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FF6942" w:rsidRPr="004F3CB3" w:rsidRDefault="00FF6942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FF6942" w:rsidRPr="004F3CB3" w:rsidRDefault="00FF6942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FF6942" w:rsidRPr="004F3CB3" w:rsidRDefault="00FF6942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FF6942" w:rsidRPr="004F3CB3" w:rsidRDefault="00FF6942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FF6942" w:rsidRPr="004F3CB3" w:rsidRDefault="00FF6942" w:rsidP="00C82FBC">
            <w:pPr>
              <w:ind w:right="-108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6A0ED2" w:rsidRPr="004F3CB3" w:rsidRDefault="006A0ED2" w:rsidP="005F1622">
      <w:pPr>
        <w:ind w:left="-720" w:right="-1080" w:firstLine="720"/>
        <w:rPr>
          <w:rFonts w:asciiTheme="minorHAnsi" w:hAnsiTheme="minorHAnsi" w:cs="Arial"/>
          <w:b/>
          <w:sz w:val="20"/>
          <w:szCs w:val="20"/>
        </w:rPr>
      </w:pPr>
    </w:p>
    <w:p w:rsidR="005F1622" w:rsidRPr="004F3CB3" w:rsidRDefault="005F1622" w:rsidP="004F3CB3">
      <w:pPr>
        <w:ind w:left="-720" w:right="-1080" w:firstLine="720"/>
        <w:rPr>
          <w:rFonts w:asciiTheme="minorHAnsi" w:hAnsiTheme="minorHAnsi" w:cs="Arial"/>
          <w:sz w:val="20"/>
          <w:szCs w:val="20"/>
        </w:rPr>
      </w:pPr>
      <w:r w:rsidRPr="004F3CB3">
        <w:rPr>
          <w:rFonts w:asciiTheme="minorHAnsi" w:hAnsiTheme="minorHAnsi" w:cs="Arial"/>
          <w:b/>
          <w:sz w:val="20"/>
          <w:szCs w:val="20"/>
        </w:rPr>
        <w:t>Sample Type Code:</w:t>
      </w:r>
      <w:r w:rsidRPr="004F3CB3">
        <w:rPr>
          <w:rFonts w:asciiTheme="minorHAnsi" w:hAnsiTheme="minorHAnsi" w:cs="Arial"/>
          <w:sz w:val="20"/>
          <w:szCs w:val="20"/>
        </w:rPr>
        <w:t xml:space="preserve">  </w:t>
      </w:r>
      <w:r w:rsidR="005C7BC6" w:rsidRPr="004F3CB3">
        <w:rPr>
          <w:rFonts w:asciiTheme="minorHAnsi" w:hAnsiTheme="minorHAnsi" w:cs="Arial"/>
          <w:sz w:val="20"/>
          <w:szCs w:val="20"/>
        </w:rPr>
        <w:t>F</w:t>
      </w:r>
      <w:r w:rsidRPr="004F3CB3">
        <w:rPr>
          <w:rFonts w:asciiTheme="minorHAnsi" w:hAnsiTheme="minorHAnsi" w:cs="Arial"/>
          <w:sz w:val="20"/>
          <w:szCs w:val="20"/>
        </w:rPr>
        <w:t xml:space="preserve"> = </w:t>
      </w:r>
      <w:r w:rsidR="003853B5" w:rsidRPr="004F3CB3">
        <w:rPr>
          <w:rFonts w:asciiTheme="minorHAnsi" w:hAnsiTheme="minorHAnsi" w:cs="Arial"/>
          <w:sz w:val="20"/>
          <w:szCs w:val="20"/>
        </w:rPr>
        <w:t>F</w:t>
      </w:r>
      <w:r w:rsidRPr="004F3CB3">
        <w:rPr>
          <w:rFonts w:asciiTheme="minorHAnsi" w:hAnsiTheme="minorHAnsi" w:cs="Arial"/>
          <w:sz w:val="20"/>
          <w:szCs w:val="20"/>
        </w:rPr>
        <w:t xml:space="preserve">loor, </w:t>
      </w:r>
      <w:r w:rsidR="005C7BC6" w:rsidRPr="004F3CB3">
        <w:rPr>
          <w:rFonts w:asciiTheme="minorHAnsi" w:hAnsiTheme="minorHAnsi" w:cs="Arial"/>
          <w:sz w:val="20"/>
          <w:szCs w:val="20"/>
        </w:rPr>
        <w:t>S</w:t>
      </w:r>
      <w:r w:rsidRPr="004F3CB3">
        <w:rPr>
          <w:rFonts w:asciiTheme="minorHAnsi" w:hAnsiTheme="minorHAnsi" w:cs="Arial"/>
          <w:sz w:val="20"/>
          <w:szCs w:val="20"/>
        </w:rPr>
        <w:t xml:space="preserve"> = Windowsill, </w:t>
      </w:r>
      <w:r w:rsidR="003853B5" w:rsidRPr="004F3CB3">
        <w:rPr>
          <w:rFonts w:asciiTheme="minorHAnsi" w:hAnsiTheme="minorHAnsi" w:cs="Arial"/>
          <w:sz w:val="20"/>
          <w:szCs w:val="20"/>
        </w:rPr>
        <w:t>T</w:t>
      </w:r>
      <w:r w:rsidR="005C7BC6" w:rsidRPr="004F3CB3">
        <w:rPr>
          <w:rFonts w:asciiTheme="minorHAnsi" w:hAnsiTheme="minorHAnsi" w:cs="Arial"/>
          <w:sz w:val="20"/>
          <w:szCs w:val="20"/>
        </w:rPr>
        <w:t xml:space="preserve"> </w:t>
      </w:r>
      <w:r w:rsidRPr="004F3CB3">
        <w:rPr>
          <w:rFonts w:asciiTheme="minorHAnsi" w:hAnsiTheme="minorHAnsi" w:cs="Arial"/>
          <w:sz w:val="20"/>
          <w:szCs w:val="20"/>
        </w:rPr>
        <w:t xml:space="preserve">= Window </w:t>
      </w:r>
      <w:r w:rsidR="003853B5" w:rsidRPr="004F3CB3">
        <w:rPr>
          <w:rFonts w:asciiTheme="minorHAnsi" w:hAnsiTheme="minorHAnsi" w:cs="Arial"/>
          <w:sz w:val="20"/>
          <w:szCs w:val="20"/>
        </w:rPr>
        <w:t>trough/</w:t>
      </w:r>
      <w:r w:rsidRPr="004F3CB3">
        <w:rPr>
          <w:rFonts w:asciiTheme="minorHAnsi" w:hAnsiTheme="minorHAnsi" w:cs="Arial"/>
          <w:sz w:val="20"/>
          <w:szCs w:val="20"/>
        </w:rPr>
        <w:t xml:space="preserve">well </w:t>
      </w:r>
    </w:p>
    <w:p w:rsidR="005F1622" w:rsidRPr="004F3CB3" w:rsidRDefault="005F1622" w:rsidP="00611F8B">
      <w:pPr>
        <w:ind w:left="-720" w:right="-1080" w:firstLine="450"/>
        <w:rPr>
          <w:rFonts w:asciiTheme="minorHAnsi" w:hAnsiTheme="minorHAnsi" w:cs="Arial"/>
          <w:sz w:val="20"/>
          <w:szCs w:val="20"/>
        </w:rPr>
      </w:pPr>
    </w:p>
    <w:p w:rsidR="00BB0E87" w:rsidRPr="004F3CB3" w:rsidRDefault="00B4617F" w:rsidP="004F3CB3">
      <w:pPr>
        <w:rPr>
          <w:rFonts w:asciiTheme="minorHAnsi" w:hAnsiTheme="minorHAnsi" w:cs="Arial"/>
          <w:sz w:val="22"/>
          <w:szCs w:val="22"/>
        </w:rPr>
      </w:pPr>
      <w:r w:rsidRPr="004F3CB3">
        <w:rPr>
          <w:rFonts w:asciiTheme="minorHAnsi" w:hAnsiTheme="minorHAnsi" w:cs="Arial"/>
          <w:sz w:val="22"/>
          <w:szCs w:val="22"/>
        </w:rPr>
        <w:t xml:space="preserve">Dust samples should be collected in accordance with the dust sampling protocols in the U.S. Department of Housing and Urban Development’s </w:t>
      </w:r>
      <w:r w:rsidR="00592190" w:rsidRPr="004F3CB3">
        <w:rPr>
          <w:rFonts w:asciiTheme="minorHAnsi" w:hAnsiTheme="minorHAnsi" w:cs="Arial"/>
          <w:i/>
          <w:sz w:val="22"/>
          <w:szCs w:val="22"/>
        </w:rPr>
        <w:t>Guidelines for the Evaluation and Control of Lead-Based Paint Hazards in Housing (2012 Edition)</w:t>
      </w:r>
      <w:r w:rsidRPr="004F3CB3">
        <w:rPr>
          <w:rFonts w:asciiTheme="minorHAnsi" w:hAnsiTheme="minorHAnsi" w:cs="Arial"/>
          <w:sz w:val="22"/>
          <w:szCs w:val="22"/>
        </w:rPr>
        <w:t xml:space="preserve">. The dust sampling protocols can be found in Chapter 5, pages 5-35 through 5-49 at </w:t>
      </w:r>
      <w:hyperlink r:id="rId6" w:history="1">
        <w:r w:rsidRPr="004F3CB3">
          <w:rPr>
            <w:rStyle w:val="Hyperlink"/>
            <w:rFonts w:asciiTheme="minorHAnsi" w:hAnsiTheme="minorHAnsi" w:cs="Arial"/>
            <w:sz w:val="22"/>
            <w:szCs w:val="22"/>
          </w:rPr>
          <w:t>http://portal.hud.gov/hudportal/documents/huddoc?id=ch05_12-13-12.pdf</w:t>
        </w:r>
      </w:hyperlink>
      <w:r w:rsidRPr="004F3CB3">
        <w:rPr>
          <w:rFonts w:asciiTheme="minorHAnsi" w:hAnsiTheme="minorHAnsi" w:cs="Arial"/>
          <w:sz w:val="22"/>
          <w:szCs w:val="22"/>
        </w:rPr>
        <w:t>.  </w:t>
      </w:r>
    </w:p>
    <w:sectPr w:rsidR="00BB0E87" w:rsidRPr="004F3CB3" w:rsidSect="004F3CB3">
      <w:headerReference w:type="default" r:id="rId7"/>
      <w:footerReference w:type="default" r:id="rId8"/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ED2" w:rsidRDefault="006A0ED2" w:rsidP="006A0ED2">
      <w:r>
        <w:separator/>
      </w:r>
    </w:p>
  </w:endnote>
  <w:endnote w:type="continuationSeparator" w:id="0">
    <w:p w:rsidR="006A0ED2" w:rsidRDefault="006A0ED2" w:rsidP="006A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ED2" w:rsidRPr="006A0ED2" w:rsidRDefault="006A0ED2" w:rsidP="006A0ED2">
    <w:pPr>
      <w:tabs>
        <w:tab w:val="center" w:pos="4680"/>
        <w:tab w:val="right" w:pos="9360"/>
      </w:tabs>
      <w:spacing w:after="200" w:line="276" w:lineRule="auto"/>
      <w:jc w:val="right"/>
      <w:rPr>
        <w:rFonts w:ascii="Calibri" w:eastAsia="Calibri" w:hAnsi="Calibri"/>
        <w:color w:val="6B4B1E"/>
        <w:sz w:val="22"/>
        <w:szCs w:val="22"/>
      </w:rPr>
    </w:pPr>
    <w:r w:rsidRPr="006A0ED2">
      <w:rPr>
        <w:rFonts w:ascii="Calibri" w:eastAsia="Calibri" w:hAnsi="Calibri"/>
        <w:caps/>
        <w:color w:val="6B4B1E"/>
        <w:sz w:val="20"/>
        <w:szCs w:val="20"/>
      </w:rPr>
      <w:t>ATTACHMENT C.</w:t>
    </w:r>
    <w:r>
      <w:rPr>
        <w:rFonts w:ascii="Calibri" w:eastAsia="Calibri" w:hAnsi="Calibri"/>
        <w:caps/>
        <w:color w:val="6B4B1E"/>
        <w:sz w:val="20"/>
        <w:szCs w:val="20"/>
      </w:rPr>
      <w:t>2</w:t>
    </w:r>
    <w:r w:rsidRPr="006A0ED2">
      <w:rPr>
        <w:rFonts w:ascii="Calibri" w:eastAsia="Calibri" w:hAnsi="Calibri"/>
        <w:caps/>
        <w:color w:val="6B4B1E"/>
        <w:sz w:val="20"/>
        <w:szCs w:val="20"/>
      </w:rPr>
      <w:t xml:space="preserve">: </w:t>
    </w:r>
    <w:r>
      <w:rPr>
        <w:rFonts w:ascii="Calibri" w:eastAsia="Calibri" w:hAnsi="Calibri"/>
        <w:caps/>
        <w:color w:val="6B4B1E"/>
        <w:sz w:val="20"/>
        <w:szCs w:val="20"/>
      </w:rPr>
      <w:t>dust sample collection</w:t>
    </w:r>
    <w:r w:rsidRPr="006A0ED2">
      <w:rPr>
        <w:rFonts w:ascii="Calibri" w:eastAsia="Calibri" w:hAnsi="Calibri"/>
        <w:color w:val="6B4B1E"/>
        <w:sz w:val="22"/>
        <w:szCs w:val="22"/>
      </w:rPr>
      <w:t xml:space="preserve"> </w:t>
    </w:r>
    <w:r w:rsidRPr="006A0ED2">
      <w:rPr>
        <w:rFonts w:ascii="Calibri" w:eastAsia="Calibri" w:hAnsi="Calibri"/>
        <w:color w:val="6B4B1E"/>
        <w:sz w:val="20"/>
        <w:szCs w:val="22"/>
      </w:rPr>
      <w:t xml:space="preserve">| </w:t>
    </w:r>
    <w:r w:rsidRPr="006A0ED2">
      <w:rPr>
        <w:rFonts w:ascii="Calibri" w:eastAsia="Calibri" w:hAnsi="Calibri"/>
        <w:color w:val="6B4B1E"/>
        <w:sz w:val="20"/>
        <w:szCs w:val="22"/>
      </w:rPr>
      <w:fldChar w:fldCharType="begin"/>
    </w:r>
    <w:r w:rsidRPr="006A0ED2">
      <w:rPr>
        <w:rFonts w:ascii="Calibri" w:eastAsia="Calibri" w:hAnsi="Calibri"/>
        <w:color w:val="6B4B1E"/>
        <w:sz w:val="20"/>
        <w:szCs w:val="22"/>
      </w:rPr>
      <w:instrText xml:space="preserve"> PAGE   \* MERGEFORMAT </w:instrText>
    </w:r>
    <w:r w:rsidRPr="006A0ED2">
      <w:rPr>
        <w:rFonts w:ascii="Calibri" w:eastAsia="Calibri" w:hAnsi="Calibri"/>
        <w:color w:val="6B4B1E"/>
        <w:sz w:val="20"/>
        <w:szCs w:val="22"/>
      </w:rPr>
      <w:fldChar w:fldCharType="separate"/>
    </w:r>
    <w:r w:rsidR="00623497">
      <w:rPr>
        <w:rFonts w:ascii="Calibri" w:eastAsia="Calibri" w:hAnsi="Calibri"/>
        <w:noProof/>
        <w:color w:val="6B4B1E"/>
        <w:sz w:val="20"/>
        <w:szCs w:val="22"/>
      </w:rPr>
      <w:t>1</w:t>
    </w:r>
    <w:r w:rsidRPr="006A0ED2">
      <w:rPr>
        <w:rFonts w:ascii="Calibri" w:eastAsia="Calibri" w:hAnsi="Calibri"/>
        <w:noProof/>
        <w:color w:val="6B4B1E"/>
        <w:sz w:val="20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ED2" w:rsidRDefault="006A0ED2" w:rsidP="006A0ED2">
      <w:r>
        <w:separator/>
      </w:r>
    </w:p>
  </w:footnote>
  <w:footnote w:type="continuationSeparator" w:id="0">
    <w:p w:rsidR="006A0ED2" w:rsidRDefault="006A0ED2" w:rsidP="006A0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6D7" w:rsidRDefault="000236D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-54610</wp:posOffset>
          </wp:positionH>
          <wp:positionV relativeFrom="margin">
            <wp:posOffset>-504825</wp:posOffset>
          </wp:positionV>
          <wp:extent cx="1930400" cy="4673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22"/>
    <w:rsid w:val="000236D7"/>
    <w:rsid w:val="00133BBC"/>
    <w:rsid w:val="00200401"/>
    <w:rsid w:val="00283A70"/>
    <w:rsid w:val="00305646"/>
    <w:rsid w:val="003853B5"/>
    <w:rsid w:val="003D592F"/>
    <w:rsid w:val="00463E85"/>
    <w:rsid w:val="004F3CB3"/>
    <w:rsid w:val="00525ED4"/>
    <w:rsid w:val="00574652"/>
    <w:rsid w:val="00592190"/>
    <w:rsid w:val="005C7BC6"/>
    <w:rsid w:val="005F1622"/>
    <w:rsid w:val="005F63A6"/>
    <w:rsid w:val="00611F8B"/>
    <w:rsid w:val="00623497"/>
    <w:rsid w:val="006A0ED2"/>
    <w:rsid w:val="00747D53"/>
    <w:rsid w:val="007F148E"/>
    <w:rsid w:val="008740EA"/>
    <w:rsid w:val="00883E3C"/>
    <w:rsid w:val="008E549C"/>
    <w:rsid w:val="009237E4"/>
    <w:rsid w:val="009920E5"/>
    <w:rsid w:val="009F1704"/>
    <w:rsid w:val="00A35912"/>
    <w:rsid w:val="00AB7498"/>
    <w:rsid w:val="00B4617F"/>
    <w:rsid w:val="00B5154D"/>
    <w:rsid w:val="00BB0E87"/>
    <w:rsid w:val="00C234DF"/>
    <w:rsid w:val="00C34B89"/>
    <w:rsid w:val="00C659F6"/>
    <w:rsid w:val="00C82FBC"/>
    <w:rsid w:val="00CD56BF"/>
    <w:rsid w:val="00CE4651"/>
    <w:rsid w:val="00CF2E76"/>
    <w:rsid w:val="00D37C90"/>
    <w:rsid w:val="00D4485D"/>
    <w:rsid w:val="00D75B1B"/>
    <w:rsid w:val="00E260BC"/>
    <w:rsid w:val="00E80B57"/>
    <w:rsid w:val="00F64F68"/>
    <w:rsid w:val="00F91407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052E3532-B139-4F06-A9A5-C802FE7D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622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162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7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B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914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4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407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407"/>
    <w:rPr>
      <w:rFonts w:ascii="Times New Roman" w:hAnsi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B4617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0E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ED2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0E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ED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tal.hud.gov/hudportal/documents/huddoc?id=ch05_12-13-12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Enterprise Community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rlindberg</dc:creator>
  <cp:lastModifiedBy>Christopher Bloom</cp:lastModifiedBy>
  <cp:revision>3</cp:revision>
  <dcterms:created xsi:type="dcterms:W3CDTF">2018-12-20T19:14:00Z</dcterms:created>
  <dcterms:modified xsi:type="dcterms:W3CDTF">2019-01-15T16:45:00Z</dcterms:modified>
</cp:coreProperties>
</file>